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951" w:rsidRDefault="002D4775" w:rsidP="00111553">
      <w:pPr>
        <w:pStyle w:val="Standard"/>
        <w:jc w:val="both"/>
      </w:pPr>
      <w:r>
        <w:t>Medicus Mundi Internacional – Red Salud para Todos</w:t>
      </w:r>
    </w:p>
    <w:p w:rsidR="00911951" w:rsidRPr="00E30813" w:rsidRDefault="002D4775" w:rsidP="00111553">
      <w:pPr>
        <w:pStyle w:val="Standard"/>
        <w:jc w:val="both"/>
        <w:rPr>
          <w:b/>
        </w:rPr>
      </w:pPr>
      <w:r>
        <w:t>Boletín</w:t>
      </w:r>
      <w:r w:rsidR="00E30813">
        <w:t xml:space="preserve"> de Noticias de la Red de MMI, </w:t>
      </w:r>
      <w:r w:rsidR="00E30813" w:rsidRPr="00E30813">
        <w:rPr>
          <w:b/>
        </w:rPr>
        <w:t>D</w:t>
      </w:r>
      <w:r w:rsidRPr="00E30813">
        <w:rPr>
          <w:b/>
        </w:rPr>
        <w:t>iciembre 2017</w:t>
      </w:r>
    </w:p>
    <w:p w:rsidR="00911951" w:rsidRDefault="00911951" w:rsidP="00111553">
      <w:pPr>
        <w:pStyle w:val="Standard"/>
        <w:jc w:val="both"/>
      </w:pPr>
    </w:p>
    <w:p w:rsidR="00911951" w:rsidRDefault="002D4775" w:rsidP="00111553">
      <w:pPr>
        <w:pStyle w:val="Standard"/>
        <w:jc w:val="both"/>
      </w:pPr>
      <w:r>
        <w:rPr>
          <w:b/>
          <w:bCs/>
        </w:rPr>
        <w:t>Contenido</w:t>
      </w:r>
      <w:r>
        <w:t>:</w:t>
      </w:r>
    </w:p>
    <w:p w:rsidR="00911951" w:rsidRDefault="002D4775" w:rsidP="00111553">
      <w:pPr>
        <w:pStyle w:val="Standard"/>
        <w:jc w:val="both"/>
      </w:pPr>
      <w:r>
        <w:tab/>
      </w:r>
      <w:r>
        <w:rPr>
          <w:u w:val="single"/>
        </w:rPr>
        <w:t>Editorial</w:t>
      </w:r>
      <w:r>
        <w:t xml:space="preserve"> : En el día de la Cobertura Universal de Salud (CUS/UHC)</w:t>
      </w:r>
    </w:p>
    <w:p w:rsidR="00911951" w:rsidRDefault="002D4775" w:rsidP="00111553">
      <w:pPr>
        <w:pStyle w:val="Standard"/>
        <w:jc w:val="both"/>
      </w:pPr>
      <w:r>
        <w:tab/>
      </w:r>
      <w:r>
        <w:rPr>
          <w:u w:val="single"/>
        </w:rPr>
        <w:t>Noticias, eventos, informes, recursos de la Red MMI</w:t>
      </w:r>
    </w:p>
    <w:p w:rsidR="00911951" w:rsidRDefault="00911951" w:rsidP="00111553">
      <w:pPr>
        <w:pStyle w:val="Standard"/>
        <w:jc w:val="both"/>
      </w:pPr>
    </w:p>
    <w:p w:rsidR="00911951" w:rsidRDefault="002D4775" w:rsidP="00111553">
      <w:pPr>
        <w:pStyle w:val="Standard"/>
        <w:jc w:val="both"/>
      </w:pPr>
      <w:r>
        <w:t>…......................................</w:t>
      </w:r>
    </w:p>
    <w:p w:rsidR="00911951" w:rsidRDefault="00911951" w:rsidP="00111553">
      <w:pPr>
        <w:pStyle w:val="Standard"/>
        <w:jc w:val="both"/>
      </w:pPr>
    </w:p>
    <w:p w:rsidR="00911951" w:rsidRDefault="002D4775" w:rsidP="00111553">
      <w:pPr>
        <w:pStyle w:val="Standard"/>
        <w:jc w:val="both"/>
      </w:pPr>
      <w:r>
        <w:t>Estimado miembro de la Red:</w:t>
      </w:r>
    </w:p>
    <w:p w:rsidR="00911951" w:rsidRDefault="00911951" w:rsidP="00111553">
      <w:pPr>
        <w:pStyle w:val="Standard"/>
        <w:jc w:val="both"/>
      </w:pPr>
    </w:p>
    <w:p w:rsidR="00911951" w:rsidRDefault="002D4775" w:rsidP="00111553">
      <w:pPr>
        <w:pStyle w:val="Standard"/>
        <w:jc w:val="both"/>
      </w:pPr>
      <w:r>
        <w:tab/>
        <w:t xml:space="preserve">Hoy es el día de la Cobertura Universal de Salud que significa conseguir </w:t>
      </w:r>
      <w:r>
        <w:t>que todas las personas y todas las comunidades puedan acceder al uso de cualquiera de los servicios de salud promocionales, preventivos, curativos, rehabilitadores y paliativos que precisen, teniendo siempre calidad suficiente para ser eficaces, con la gar</w:t>
      </w:r>
      <w:r>
        <w:t xml:space="preserve">antía de que el uso de dichos servicios no significa para quien los utiliza una catástrofe financiera. Todo esto integra los elementos-clave de lo que entendemos como “salud para todos”: Fortalecer los sistemas de salud centrados en la gente y promover el </w:t>
      </w:r>
      <w:r>
        <w:t>acceso universal a los servicios esenciales se entiende como un responsabilidad compartida de los gobiernos nacionales y los actores internacionales.</w:t>
      </w:r>
    </w:p>
    <w:p w:rsidR="00911951" w:rsidRDefault="00911951" w:rsidP="00111553">
      <w:pPr>
        <w:pStyle w:val="Standard"/>
        <w:jc w:val="both"/>
      </w:pPr>
    </w:p>
    <w:p w:rsidR="00911951" w:rsidRDefault="002D4775" w:rsidP="00111553">
      <w:pPr>
        <w:pStyle w:val="Standard"/>
        <w:jc w:val="both"/>
      </w:pPr>
      <w:r>
        <w:t>Por lo tanto, la Red de MMI se unió en noviembre, como miembro de la sociedad civil, al “International Pa</w:t>
      </w:r>
      <w:r>
        <w:t>rtnership for UHC 2030” (UHC2030). Deseamos contribuir a este partenariado internacional desde dentro, como una voz crítica de la sociedad civil. Hemos participado activamente en el proceso de transformación de IHP+ en UHC2030, haciendo aportes sobre asunt</w:t>
      </w:r>
      <w:r>
        <w:t>os de gobernanza, diseño de documentos-guía y principios y modalidades de participación con la sociedad civil.</w:t>
      </w:r>
    </w:p>
    <w:p w:rsidR="00911951" w:rsidRDefault="00911951" w:rsidP="00111553">
      <w:pPr>
        <w:pStyle w:val="Standard"/>
        <w:jc w:val="both"/>
      </w:pPr>
    </w:p>
    <w:p w:rsidR="00911951" w:rsidRDefault="002D4775" w:rsidP="00111553">
      <w:pPr>
        <w:pStyle w:val="Standard"/>
        <w:jc w:val="both"/>
      </w:pPr>
      <w:r>
        <w:t xml:space="preserve">En una entrevista con el periódico de UHC2030, expresamos algunas expectativas acerca de cómo esta nueva sociedad global puede aprovechar mejor </w:t>
      </w:r>
      <w:r>
        <w:t>su potencial: “Los intereses y las agendas políticas de los diversos socios de UHC2030 merecen una evaluación crítica. Es más bien fácil estar de acuerdo sobre UHC como objetivo. Pero la deducción de que todos los miembros del “movimiento” UHC2030 estén de</w:t>
      </w:r>
      <w:r>
        <w:t xml:space="preserve"> acuerdo en cómo moverse hacia UHC, podría ser engañosa. No obstante, contando con tan diversos actores e intereses juntos en UHC2030 puede ser útil crear espacios y estructuras, tanto públicas como privadas, para la reflexión crítica, el debate político y</w:t>
      </w:r>
      <w:r>
        <w:t xml:space="preserve"> el mutuo aprendizaje acerca de cómo puede lograrse la UHC. Esto requiere estar acuerdo en que, dentro del “movimiento”, la disensión es posible y bien venida.</w:t>
      </w:r>
    </w:p>
    <w:p w:rsidR="00911951" w:rsidRDefault="00911951" w:rsidP="00111553">
      <w:pPr>
        <w:pStyle w:val="Standard"/>
        <w:jc w:val="both"/>
      </w:pPr>
    </w:p>
    <w:p w:rsidR="00911951" w:rsidRDefault="002D4775" w:rsidP="00111553">
      <w:pPr>
        <w:pStyle w:val="Standard"/>
        <w:jc w:val="both"/>
      </w:pPr>
      <w:r>
        <w:t>Al otro lado del Mundo, en Tokio, algunos miembros de la Red de MMI participan estos días en u</w:t>
      </w:r>
      <w:r>
        <w:t>n Forum global de UHC, haciendo aportaciones sobre puntos – clave tales como la financiación de UHC, al formar parte de la amplia delegación de la sociedad civil. Otros colegas emprenden actividades promocionales particulares sobre la organización de encue</w:t>
      </w:r>
      <w:r>
        <w:t>ntros en varios lugares. Y todos nosotros continuamos con lo que nos une: Promover Salud para Todos dentro del sistema de salud y aún más allá.</w:t>
      </w:r>
    </w:p>
    <w:p w:rsidR="00911951" w:rsidRDefault="00911951" w:rsidP="00111553">
      <w:pPr>
        <w:pStyle w:val="Standard"/>
        <w:jc w:val="both"/>
      </w:pPr>
    </w:p>
    <w:p w:rsidR="00911951" w:rsidRDefault="002D4775" w:rsidP="00111553">
      <w:pPr>
        <w:pStyle w:val="Standard"/>
        <w:jc w:val="both"/>
      </w:pPr>
      <w:r>
        <w:t>¡Celebremos el día de la UHC – Cobertura Universal de Salud!</w:t>
      </w:r>
    </w:p>
    <w:p w:rsidR="00911951" w:rsidRDefault="00911951" w:rsidP="00111553">
      <w:pPr>
        <w:pStyle w:val="Standard"/>
        <w:jc w:val="both"/>
      </w:pPr>
    </w:p>
    <w:p w:rsidR="00111553" w:rsidRDefault="002D4775" w:rsidP="00111553">
      <w:pPr>
        <w:pStyle w:val="Standard"/>
        <w:widowControl/>
        <w:jc w:val="both"/>
        <w:rPr>
          <w:color w:val="10253F"/>
          <w:sz w:val="21"/>
        </w:rPr>
      </w:pPr>
      <w:r>
        <w:rPr>
          <w:color w:val="10253F"/>
          <w:sz w:val="21"/>
        </w:rPr>
        <w:t>Thomas Schwarz, Secretario Ejecutivo</w:t>
      </w:r>
    </w:p>
    <w:p w:rsidR="00911951" w:rsidRDefault="002D4775" w:rsidP="00111553">
      <w:pPr>
        <w:pStyle w:val="Standard"/>
        <w:widowControl/>
        <w:jc w:val="both"/>
      </w:pPr>
      <w:r>
        <w:rPr>
          <w:color w:val="10253F"/>
          <w:sz w:val="21"/>
        </w:rPr>
        <w:t xml:space="preserve">Medicus </w:t>
      </w:r>
      <w:r>
        <w:rPr>
          <w:color w:val="10253F"/>
          <w:sz w:val="21"/>
        </w:rPr>
        <w:t>Mundi International Network</w:t>
      </w:r>
    </w:p>
    <w:p w:rsidR="00911951" w:rsidRDefault="00911951" w:rsidP="00111553">
      <w:pPr>
        <w:pStyle w:val="Standard"/>
        <w:jc w:val="both"/>
      </w:pPr>
    </w:p>
    <w:p w:rsidR="00111553" w:rsidRDefault="00111553" w:rsidP="00111553">
      <w:pPr>
        <w:pStyle w:val="Textbody"/>
        <w:widowControl/>
        <w:jc w:val="both"/>
        <w:rPr>
          <w:b/>
          <w:color w:val="10253F"/>
          <w:sz w:val="22"/>
          <w:lang w:val="en-GB"/>
        </w:rPr>
      </w:pPr>
    </w:p>
    <w:p w:rsidR="00111553" w:rsidRDefault="00111553" w:rsidP="00111553">
      <w:pPr>
        <w:pStyle w:val="Textbody"/>
        <w:widowControl/>
        <w:jc w:val="both"/>
        <w:rPr>
          <w:b/>
          <w:color w:val="10253F"/>
          <w:sz w:val="22"/>
          <w:lang w:val="en-GB"/>
        </w:rPr>
      </w:pPr>
    </w:p>
    <w:p w:rsidR="00111553" w:rsidRDefault="00111553" w:rsidP="00111553">
      <w:pPr>
        <w:pStyle w:val="Textbody"/>
        <w:widowControl/>
        <w:jc w:val="both"/>
        <w:rPr>
          <w:b/>
          <w:color w:val="10253F"/>
          <w:sz w:val="22"/>
          <w:lang w:val="en-GB"/>
        </w:rPr>
      </w:pPr>
    </w:p>
    <w:p w:rsidR="00111553" w:rsidRDefault="00111553" w:rsidP="00111553">
      <w:pPr>
        <w:pStyle w:val="Textbody"/>
        <w:widowControl/>
        <w:jc w:val="both"/>
        <w:rPr>
          <w:b/>
          <w:color w:val="10253F"/>
          <w:sz w:val="22"/>
          <w:lang w:val="en-GB"/>
        </w:rPr>
      </w:pPr>
    </w:p>
    <w:p w:rsidR="00911951" w:rsidRDefault="002D4775" w:rsidP="00111553">
      <w:pPr>
        <w:pStyle w:val="Textbody"/>
        <w:widowControl/>
        <w:jc w:val="both"/>
        <w:rPr>
          <w:rFonts w:ascii="Calibri, sans-serif" w:hAnsi="Calibri, sans-serif" w:hint="eastAsia"/>
          <w:color w:val="212121"/>
          <w:sz w:val="22"/>
        </w:rPr>
      </w:pPr>
      <w:r>
        <w:rPr>
          <w:b/>
          <w:color w:val="10253F"/>
          <w:sz w:val="22"/>
          <w:lang w:val="en-GB"/>
        </w:rPr>
        <w:t>Referencias</w:t>
      </w:r>
      <w:r>
        <w:rPr>
          <w:color w:val="10253F"/>
          <w:sz w:val="22"/>
          <w:lang w:val="en-GB"/>
        </w:rPr>
        <w:t>:</w:t>
      </w:r>
    </w:p>
    <w:p w:rsidR="00911951" w:rsidRDefault="002D4775" w:rsidP="00111553">
      <w:pPr>
        <w:pStyle w:val="Textbody"/>
        <w:widowControl/>
        <w:numPr>
          <w:ilvl w:val="0"/>
          <w:numId w:val="1"/>
        </w:numPr>
        <w:spacing w:after="0"/>
        <w:ind w:left="720"/>
        <w:jc w:val="both"/>
      </w:pPr>
      <w:r>
        <w:rPr>
          <w:color w:val="10253F"/>
          <w:sz w:val="22"/>
          <w:lang w:val="en-GB"/>
        </w:rPr>
        <w:t>UHC Day </w:t>
      </w:r>
      <w:hyperlink r:id="rId7" w:history="1">
        <w:r>
          <w:t>http://universalhealthcoverageday.org/</w:t>
        </w:r>
      </w:hyperlink>
    </w:p>
    <w:p w:rsidR="00911951" w:rsidRDefault="002D4775" w:rsidP="00111553">
      <w:pPr>
        <w:pStyle w:val="Textbody"/>
        <w:widowControl/>
        <w:numPr>
          <w:ilvl w:val="0"/>
          <w:numId w:val="1"/>
        </w:numPr>
        <w:spacing w:after="0"/>
        <w:ind w:left="720"/>
        <w:jc w:val="both"/>
      </w:pPr>
      <w:r>
        <w:rPr>
          <w:color w:val="10253F"/>
          <w:sz w:val="22"/>
          <w:lang w:val="en-GB"/>
        </w:rPr>
        <w:t>UHC2030: </w:t>
      </w:r>
      <w:hyperlink r:id="rId8" w:history="1">
        <w:r>
          <w:t>https://www.uhc2030.org</w:t>
        </w:r>
      </w:hyperlink>
    </w:p>
    <w:p w:rsidR="00911951" w:rsidRDefault="002D4775" w:rsidP="00111553">
      <w:pPr>
        <w:pStyle w:val="Textbody"/>
        <w:widowControl/>
        <w:numPr>
          <w:ilvl w:val="0"/>
          <w:numId w:val="1"/>
        </w:numPr>
        <w:spacing w:after="0"/>
        <w:ind w:left="720"/>
        <w:jc w:val="both"/>
        <w:rPr>
          <w:color w:val="10253F"/>
          <w:sz w:val="22"/>
          <w:lang w:val="en-GB"/>
        </w:rPr>
      </w:pPr>
      <w:r>
        <w:rPr>
          <w:color w:val="10253F"/>
          <w:sz w:val="22"/>
          <w:lang w:val="en-GB"/>
        </w:rPr>
        <w:lastRenderedPageBreak/>
        <w:t>UHC2030 interviu con Thomas Schwarz</w:t>
      </w:r>
      <w:r>
        <w:rPr>
          <w:color w:val="10253F"/>
          <w:sz w:val="22"/>
          <w:lang w:val="en-GB"/>
        </w:rPr>
        <w:t>, Noviembre 2017: aquí</w:t>
      </w:r>
    </w:p>
    <w:p w:rsidR="00911951" w:rsidRDefault="002D4775" w:rsidP="00111553">
      <w:pPr>
        <w:pStyle w:val="Textbody"/>
        <w:widowControl/>
        <w:numPr>
          <w:ilvl w:val="0"/>
          <w:numId w:val="1"/>
        </w:numPr>
        <w:spacing w:after="0"/>
        <w:ind w:left="720"/>
        <w:jc w:val="both"/>
      </w:pPr>
      <w:r>
        <w:rPr>
          <w:color w:val="10253F"/>
          <w:sz w:val="22"/>
          <w:lang w:val="en-GB"/>
        </w:rPr>
        <w:t>UHC Forum, 12-15 Diciembre 2017: </w:t>
      </w:r>
      <w:hyperlink r:id="rId9" w:history="1">
        <w:r>
          <w:t>http://universalhealthcoverageday.org/forum/</w:t>
        </w:r>
      </w:hyperlink>
    </w:p>
    <w:p w:rsidR="00911951" w:rsidRDefault="002D4775" w:rsidP="00111553">
      <w:pPr>
        <w:pStyle w:val="Textbody"/>
        <w:widowControl/>
        <w:numPr>
          <w:ilvl w:val="0"/>
          <w:numId w:val="1"/>
        </w:numPr>
        <w:spacing w:after="0"/>
        <w:ind w:left="720"/>
        <w:jc w:val="both"/>
        <w:rPr>
          <w:color w:val="10253F"/>
          <w:sz w:val="22"/>
          <w:lang w:val="en-GB"/>
        </w:rPr>
      </w:pPr>
      <w:r>
        <w:rPr>
          <w:color w:val="10253F"/>
          <w:sz w:val="22"/>
          <w:lang w:val="en-GB"/>
        </w:rPr>
        <w:t>Photo: Itai Rusike (CWGH) y Barbara Fienieg (Wemos) en el Foro de UHC</w:t>
      </w:r>
    </w:p>
    <w:p w:rsidR="00911951" w:rsidRDefault="002D4775" w:rsidP="00111553">
      <w:pPr>
        <w:pStyle w:val="Textbody"/>
        <w:widowControl/>
        <w:spacing w:after="0"/>
        <w:jc w:val="both"/>
        <w:rPr>
          <w:color w:val="10253F"/>
        </w:rPr>
      </w:pPr>
      <w:r>
        <w:rPr>
          <w:color w:val="10253F"/>
        </w:rPr>
        <w:t> </w:t>
      </w:r>
    </w:p>
    <w:p w:rsidR="00911951" w:rsidRDefault="002D4775" w:rsidP="00111553">
      <w:pPr>
        <w:pStyle w:val="Textbody"/>
        <w:widowControl/>
        <w:spacing w:after="0"/>
        <w:jc w:val="both"/>
        <w:rPr>
          <w:b/>
          <w:color w:val="C00000"/>
          <w:sz w:val="22"/>
          <w:lang w:val="en-GB"/>
        </w:rPr>
      </w:pPr>
      <w:r>
        <w:rPr>
          <w:b/>
          <w:color w:val="C00000"/>
          <w:sz w:val="22"/>
          <w:lang w:val="en-GB"/>
        </w:rPr>
        <w:t>RMMI</w:t>
      </w:r>
      <w:r>
        <w:rPr>
          <w:b/>
          <w:color w:val="C00000"/>
          <w:sz w:val="22"/>
          <w:lang w:val="en-GB"/>
        </w:rPr>
        <w:br/>
      </w:r>
      <w:r>
        <w:rPr>
          <w:b/>
          <w:color w:val="C00000"/>
          <w:sz w:val="22"/>
          <w:lang w:val="en-GB"/>
        </w:rPr>
        <w:t>Eventos, noticias, recursos, informes</w:t>
      </w:r>
    </w:p>
    <w:p w:rsidR="00911951" w:rsidRDefault="00911951" w:rsidP="00111553">
      <w:pPr>
        <w:pStyle w:val="Standard"/>
        <w:jc w:val="both"/>
      </w:pPr>
    </w:p>
    <w:p w:rsidR="00911951" w:rsidRDefault="002D4775" w:rsidP="00111553">
      <w:pPr>
        <w:pStyle w:val="Standard"/>
        <w:jc w:val="both"/>
      </w:pPr>
      <w:r>
        <w:t>Documento de Red: Wemos</w:t>
      </w:r>
    </w:p>
    <w:p w:rsidR="00911951" w:rsidRDefault="002D4775" w:rsidP="00111553">
      <w:pPr>
        <w:pStyle w:val="Standard"/>
        <w:jc w:val="both"/>
        <w:rPr>
          <w:b/>
          <w:bCs/>
        </w:rPr>
      </w:pPr>
      <w:r>
        <w:rPr>
          <w:b/>
          <w:bCs/>
        </w:rPr>
        <w:t>Proporcionar a la gente acceso universal a los servicios de salud</w:t>
      </w:r>
    </w:p>
    <w:p w:rsidR="00911951" w:rsidRDefault="002D4775" w:rsidP="00111553">
      <w:pPr>
        <w:pStyle w:val="Standard"/>
        <w:jc w:val="both"/>
      </w:pPr>
      <w:r>
        <w:t>“En el Foro UHC de Tokio, Barbara Fienieg, abogada de salud gl</w:t>
      </w:r>
      <w:r>
        <w:t>obal de Wemos, es panelista y coorganizadora de un evento paralelo que clama por menos gasto de bolsillo y más replanteamiento de las prioridades financieras para la UHC (CUS). Barbara: 'Un sistema de salud que sea accesible para todos, que no excluya a na</w:t>
      </w:r>
      <w:r>
        <w:t xml:space="preserve">die, requiere una seria y continua inversión de recursos financieros. ¿Cómo podrá un país de bajos recursos, como Malawi, incrementar lo suficiente el número de trabajadores profesionales de la salud precisamente donde son más necesarios y que trabajen en </w:t>
      </w:r>
      <w:r>
        <w:t>condiciones satisfactorias? Se hace preciso la suma de recursos públicos para llegar a la CUS'”</w:t>
      </w:r>
    </w:p>
    <w:p w:rsidR="00911951" w:rsidRDefault="002D4775" w:rsidP="00111553">
      <w:pPr>
        <w:pStyle w:val="Standard"/>
        <w:widowControl/>
        <w:jc w:val="both"/>
      </w:pPr>
      <w:hyperlink r:id="rId10" w:history="1">
        <w:r>
          <w:rPr>
            <w:rFonts w:ascii="Calibri, sans-serif" w:hAnsi="Calibri, sans-serif"/>
            <w:color w:val="10253F"/>
            <w:sz w:val="18"/>
            <w:lang w:val="en-US"/>
          </w:rPr>
          <w:t>https://www.wemos.nl/en/give-people-universal-access-to-health-servic</w:t>
        </w:r>
        <w:r>
          <w:rPr>
            <w:rFonts w:ascii="Calibri, sans-serif" w:hAnsi="Calibri, sans-serif"/>
            <w:color w:val="10253F"/>
            <w:sz w:val="18"/>
            <w:lang w:val="en-US"/>
          </w:rPr>
          <w:t>es/</w:t>
        </w:r>
      </w:hyperlink>
    </w:p>
    <w:p w:rsidR="00911951" w:rsidRDefault="00911951" w:rsidP="00111553">
      <w:pPr>
        <w:pStyle w:val="Standard"/>
        <w:jc w:val="both"/>
      </w:pPr>
    </w:p>
    <w:p w:rsidR="00911951" w:rsidRDefault="002D4775" w:rsidP="00111553">
      <w:pPr>
        <w:pStyle w:val="Standard"/>
        <w:jc w:val="both"/>
      </w:pPr>
      <w:r>
        <w:t>Documento de Red: Cordaid</w:t>
      </w:r>
    </w:p>
    <w:p w:rsidR="00911951" w:rsidRDefault="002D4775" w:rsidP="00111553">
      <w:pPr>
        <w:pStyle w:val="Standard"/>
        <w:jc w:val="both"/>
        <w:rPr>
          <w:b/>
          <w:bCs/>
        </w:rPr>
      </w:pPr>
      <w:r>
        <w:rPr>
          <w:b/>
          <w:bCs/>
        </w:rPr>
        <w:t>Salud para Todos. ¿Por qué es tan importante la CUS?</w:t>
      </w:r>
    </w:p>
    <w:p w:rsidR="00911951" w:rsidRDefault="002D4775" w:rsidP="00111553">
      <w:pPr>
        <w:pStyle w:val="Standard"/>
        <w:jc w:val="both"/>
      </w:pPr>
      <w:r>
        <w:t xml:space="preserve">“¡Crees que la salud es un derecho humano y que que todos los seres humanos deberían estar capacitados para </w:t>
      </w:r>
      <w:r>
        <w:t>satisfacer su potencial de vida con dignidad e igualdad en un ambiente sano? ¿Crees que los niños no deberían morir de muertes evitables?. ¿Crees que la gente no debería caer en la pobreza por acceder a los servicios sanitarios? ¿Crees en un mundo en el qu</w:t>
      </w:r>
      <w:r>
        <w:t>e cada cual pueda vivir, saludablemente, una vida productiva sin importar quién sea y dónde viva? Entonces tu crees en la CUS. Conoce mejor nuestra tarea, programas y resultados descargándote este folleto de propaganda.”</w:t>
      </w:r>
    </w:p>
    <w:p w:rsidR="00911951" w:rsidRDefault="002D4775" w:rsidP="00111553">
      <w:pPr>
        <w:pStyle w:val="Standard"/>
        <w:widowControl/>
        <w:jc w:val="both"/>
      </w:pPr>
      <w:r>
        <w:rPr>
          <w:rFonts w:ascii="Calibri, sans-serif" w:hAnsi="Calibri, sans-serif"/>
          <w:lang w:val="en-GB"/>
        </w:rPr>
        <w:t>Feature: </w:t>
      </w:r>
      <w:hyperlink r:id="rId11" w:history="1">
        <w:r>
          <w:rPr>
            <w:rFonts w:ascii="Calibri, sans-serif" w:hAnsi="Calibri, sans-serif"/>
            <w:color w:val="10253F"/>
            <w:sz w:val="18"/>
            <w:lang w:val="en-GB"/>
          </w:rPr>
          <w:t xml:space="preserve">Cordaid </w:t>
        </w:r>
        <w:r>
          <w:rPr>
            <w:rFonts w:ascii="Calibri, sans-serif" w:hAnsi="Calibri, sans-serif"/>
            <w:color w:val="10253F"/>
            <w:sz w:val="18"/>
            <w:lang w:val="en-GB"/>
          </w:rPr>
          <w:t>website</w:t>
        </w:r>
      </w:hyperlink>
      <w:r>
        <w:rPr>
          <w:rFonts w:ascii="Calibri, sans-serif" w:hAnsi="Calibri, sans-serif"/>
          <w:lang w:val="en-GB"/>
        </w:rPr>
        <w:br/>
      </w:r>
      <w:r>
        <w:rPr>
          <w:rFonts w:ascii="Calibri, sans-serif" w:hAnsi="Calibri, sans-serif"/>
          <w:lang w:val="en-GB"/>
        </w:rPr>
        <w:t>&gt; Download Brochure: </w:t>
      </w:r>
      <w:hyperlink r:id="rId12" w:history="1">
        <w:r>
          <w:rPr>
            <w:rFonts w:ascii="Calibri, sans-serif" w:hAnsi="Calibri, sans-serif"/>
            <w:color w:val="10253F"/>
            <w:sz w:val="18"/>
            <w:lang w:val="en-GB"/>
          </w:rPr>
          <w:t>PDF (16 MB, 4 pages)</w:t>
        </w:r>
      </w:hyperlink>
    </w:p>
    <w:p w:rsidR="00911951" w:rsidRDefault="00911951" w:rsidP="00111553">
      <w:pPr>
        <w:pStyle w:val="Standard"/>
        <w:jc w:val="both"/>
      </w:pPr>
    </w:p>
    <w:p w:rsidR="00911951" w:rsidRDefault="002D4775" w:rsidP="00111553">
      <w:pPr>
        <w:pStyle w:val="Standard"/>
        <w:jc w:val="both"/>
      </w:pPr>
      <w:r>
        <w:t>Video de Red: Cordaid</w:t>
      </w:r>
    </w:p>
    <w:p w:rsidR="00911951" w:rsidRDefault="002D4775" w:rsidP="00111553">
      <w:pPr>
        <w:pStyle w:val="Standard"/>
        <w:jc w:val="both"/>
        <w:rPr>
          <w:b/>
          <w:bCs/>
        </w:rPr>
      </w:pPr>
      <w:r>
        <w:rPr>
          <w:b/>
          <w:bCs/>
        </w:rPr>
        <w:t>Cobertura Universal de Salud en la República de África Central</w:t>
      </w:r>
    </w:p>
    <w:p w:rsidR="00911951" w:rsidRDefault="00111553" w:rsidP="00111553">
      <w:pPr>
        <w:pStyle w:val="Standard"/>
        <w:jc w:val="both"/>
      </w:pPr>
      <w:r>
        <w:t xml:space="preserve"> </w:t>
      </w:r>
      <w:r w:rsidR="002D4775">
        <w:t>“¿Qué significa para ti la cobertura universal de salud?” Escucha las</w:t>
      </w:r>
      <w:r w:rsidR="002D4775">
        <w:t xml:space="preserve"> respuestas de la República Centroafricana (Videoclip de Cordaid)</w:t>
      </w:r>
    </w:p>
    <w:p w:rsidR="00911951" w:rsidRDefault="002D4775" w:rsidP="00111553">
      <w:pPr>
        <w:pStyle w:val="Standard"/>
        <w:widowControl/>
        <w:jc w:val="both"/>
      </w:pPr>
      <w:r>
        <w:t> </w:t>
      </w:r>
      <w:hyperlink r:id="rId13" w:history="1">
        <w:r>
          <w:rPr>
            <w:rFonts w:ascii="Calibri, sans-serif" w:hAnsi="Calibri, sans-serif"/>
            <w:color w:val="212121"/>
            <w:sz w:val="18"/>
            <w:lang w:val="en-US"/>
          </w:rPr>
          <w:t>https://www.youtube.com/watch?v=VOQHYfW_RSk</w:t>
        </w:r>
      </w:hyperlink>
    </w:p>
    <w:p w:rsidR="00111553" w:rsidRDefault="00111553" w:rsidP="00111553">
      <w:pPr>
        <w:pStyle w:val="Standard"/>
        <w:jc w:val="both"/>
      </w:pPr>
    </w:p>
    <w:p w:rsidR="00911951" w:rsidRDefault="002D4775" w:rsidP="00111553">
      <w:pPr>
        <w:pStyle w:val="Standard"/>
        <w:jc w:val="both"/>
      </w:pPr>
      <w:r>
        <w:t>Evento de la Red: Red</w:t>
      </w:r>
      <w:r>
        <w:t xml:space="preserve"> de MMI</w:t>
      </w:r>
    </w:p>
    <w:p w:rsidR="00911951" w:rsidRDefault="002D4775" w:rsidP="00111553">
      <w:pPr>
        <w:pStyle w:val="Standard"/>
        <w:jc w:val="both"/>
        <w:rPr>
          <w:b/>
          <w:bCs/>
        </w:rPr>
      </w:pPr>
      <w:r>
        <w:rPr>
          <w:b/>
          <w:bCs/>
        </w:rPr>
        <w:t>La Red de MMI en la reunión de la ejecutiva de la OMS</w:t>
      </w:r>
    </w:p>
    <w:p w:rsidR="00911951" w:rsidRDefault="002D4775" w:rsidP="00111553">
      <w:pPr>
        <w:pStyle w:val="Standard"/>
        <w:jc w:val="both"/>
        <w:rPr>
          <w:b/>
          <w:bCs/>
        </w:rPr>
      </w:pPr>
      <w:r>
        <w:rPr>
          <w:b/>
          <w:bCs/>
        </w:rPr>
        <w:t>Ginebra, 19 a 27 de enero de 2018</w:t>
      </w:r>
    </w:p>
    <w:p w:rsidR="00911951" w:rsidRDefault="002D4775" w:rsidP="00111553">
      <w:pPr>
        <w:pStyle w:val="Standard"/>
        <w:jc w:val="both"/>
      </w:pPr>
      <w:r>
        <w:t>La sesión nº 142 del Consejo Ejecutivo de la OMS se celebra entre el 22 y el 27 de enero de 2018. La fecha final de inscripción es el lunes 8 de enero de 2018.</w:t>
      </w:r>
      <w:r>
        <w:t xml:space="preserve"> Si deseas acudir como parte de la </w:t>
      </w:r>
      <w:r>
        <w:lastRenderedPageBreak/>
        <w:t>delegación de MMI, por favor, contáctanos antes del domingo 7. De nuevo la RMMI volverá a albergar el proyecto PHM “WHO Watch” en su delegación. Se están elaborando comentarios sobre varios ítems de la agenda, como puedes</w:t>
      </w:r>
      <w:r>
        <w:t xml:space="preserve"> ver aquí en la gran herramienta "Rastreador de OMS". Y nosotros participaremos en las reuniones de la sociedad civil antes de la sesión EB el 19-20 de enero, organizadas por el Geneva Global Health Hub (acogido por MMI) y sus miembros y socios.</w:t>
      </w:r>
    </w:p>
    <w:p w:rsidR="00911951" w:rsidRDefault="002D4775" w:rsidP="00111553">
      <w:pPr>
        <w:pStyle w:val="Standard"/>
        <w:widowControl/>
        <w:jc w:val="both"/>
      </w:pPr>
      <w:r>
        <w:rPr>
          <w:color w:val="212121"/>
        </w:rPr>
        <w:t> </w:t>
      </w:r>
      <w:hyperlink r:id="rId14" w:history="1">
        <w:r>
          <w:rPr>
            <w:rFonts w:ascii="Calibri, sans-serif" w:hAnsi="Calibri, sans-serif"/>
            <w:color w:val="212121"/>
            <w:sz w:val="18"/>
            <w:lang w:val="en-US"/>
          </w:rPr>
          <w:t>http://www.medicusmundi.org/contributions/events/2017/mmi-network-at-the-who-executive-board-meeting</w:t>
        </w:r>
      </w:hyperlink>
    </w:p>
    <w:p w:rsidR="00911951" w:rsidRDefault="00911951" w:rsidP="00111553">
      <w:pPr>
        <w:pStyle w:val="Standard"/>
        <w:jc w:val="both"/>
      </w:pPr>
    </w:p>
    <w:p w:rsidR="002D4775" w:rsidRDefault="002D4775" w:rsidP="00111553">
      <w:pPr>
        <w:pStyle w:val="Standard"/>
        <w:jc w:val="both"/>
      </w:pPr>
    </w:p>
    <w:p w:rsidR="002D4775" w:rsidRDefault="002D4775" w:rsidP="00111553">
      <w:pPr>
        <w:pStyle w:val="Standard"/>
        <w:jc w:val="both"/>
      </w:pPr>
    </w:p>
    <w:p w:rsidR="00911951" w:rsidRDefault="002D4775" w:rsidP="00111553">
      <w:pPr>
        <w:pStyle w:val="Standard"/>
        <w:jc w:val="both"/>
      </w:pPr>
      <w:r>
        <w:t>Evento de Red: Medicus Mundi España</w:t>
      </w:r>
    </w:p>
    <w:p w:rsidR="00911951" w:rsidRDefault="002D4775" w:rsidP="00111553">
      <w:pPr>
        <w:pStyle w:val="Standard"/>
        <w:jc w:val="both"/>
        <w:rPr>
          <w:b/>
          <w:bCs/>
        </w:rPr>
      </w:pPr>
      <w:r>
        <w:rPr>
          <w:b/>
          <w:bCs/>
        </w:rPr>
        <w:t>El Estado como portador de los deberes de salud: desafíos y amenazas. Simposio Internacional sobre sistemas de salud.</w:t>
      </w:r>
    </w:p>
    <w:p w:rsidR="00911951" w:rsidRDefault="002D4775" w:rsidP="00111553">
      <w:pPr>
        <w:pStyle w:val="Standard"/>
        <w:jc w:val="both"/>
        <w:rPr>
          <w:b/>
          <w:bCs/>
        </w:rPr>
      </w:pPr>
      <w:r>
        <w:rPr>
          <w:b/>
          <w:bCs/>
        </w:rPr>
        <w:t>Bilbao, 12 a 13 de febreo de 2018</w:t>
      </w:r>
    </w:p>
    <w:p w:rsidR="00911951" w:rsidRDefault="00111553" w:rsidP="00111553">
      <w:pPr>
        <w:pStyle w:val="Standard"/>
        <w:jc w:val="both"/>
      </w:pPr>
      <w:r>
        <w:t xml:space="preserve"> </w:t>
      </w:r>
      <w:r w:rsidR="002D4775">
        <w:t xml:space="preserve">“medicus mundi </w:t>
      </w:r>
      <w:r>
        <w:t>Bizkaia</w:t>
      </w:r>
      <w:r w:rsidR="002D4775">
        <w:t xml:space="preserve"> se complace en invitarte a nuestro </w:t>
      </w:r>
      <w:r w:rsidR="002D4775">
        <w:t xml:space="preserve">próximo Simposio Internacional sobre Sistemas de Salud. Ya se puede adquirir el programa provisional. Durante el evento analizaremos las diferentes realidades y maneras de encarar la salud pública por los estados. Como puedes conocer de medicusmundi </w:t>
      </w:r>
      <w:r>
        <w:t>Bizkaia</w:t>
      </w:r>
      <w:r w:rsidR="002D4775">
        <w:t>, estamos interesados en unos sistemas públicos que garanticen el acceso a la salud de individuos y comunidades desde un enfoque de equidad, inclusivo y culturalmente relevante.</w:t>
      </w:r>
    </w:p>
    <w:p w:rsidR="00911951" w:rsidRDefault="002D4775" w:rsidP="00111553">
      <w:pPr>
        <w:pStyle w:val="Standard"/>
        <w:widowControl/>
        <w:jc w:val="both"/>
      </w:pPr>
      <w:r>
        <w:t> </w:t>
      </w:r>
      <w:hyperlink r:id="rId15" w:history="1">
        <w:r>
          <w:rPr>
            <w:rFonts w:ascii="Calibri, sans-serif" w:hAnsi="Calibri, sans-serif"/>
            <w:color w:val="10253F"/>
            <w:sz w:val="18"/>
            <w:lang w:val="en-US"/>
          </w:rPr>
          <w:t>http://www.medicusmundi.org/contributions/events/2017/2018Bilbao-Symposium</w:t>
        </w:r>
      </w:hyperlink>
    </w:p>
    <w:p w:rsidR="00111553" w:rsidRDefault="00111553" w:rsidP="00111553">
      <w:pPr>
        <w:pStyle w:val="Standard"/>
        <w:jc w:val="both"/>
      </w:pPr>
    </w:p>
    <w:p w:rsidR="00911951" w:rsidRDefault="002D4775" w:rsidP="00111553">
      <w:pPr>
        <w:pStyle w:val="Standard"/>
        <w:jc w:val="both"/>
      </w:pPr>
      <w:r>
        <w:t>Evento de Red: MMI</w:t>
      </w:r>
    </w:p>
    <w:p w:rsidR="00911951" w:rsidRDefault="002D4775" w:rsidP="00111553">
      <w:pPr>
        <w:pStyle w:val="Standard"/>
        <w:jc w:val="both"/>
        <w:rPr>
          <w:b/>
          <w:bCs/>
        </w:rPr>
      </w:pPr>
      <w:r>
        <w:rPr>
          <w:b/>
          <w:bCs/>
        </w:rPr>
        <w:t>Cooperación de la salud más allá de la ayuda: ¡nuestro trabajo continúa! Taller de diálogo y planificación de MMI.</w:t>
      </w:r>
    </w:p>
    <w:p w:rsidR="00911951" w:rsidRDefault="002D4775" w:rsidP="00111553">
      <w:pPr>
        <w:pStyle w:val="Standard"/>
        <w:jc w:val="both"/>
        <w:rPr>
          <w:b/>
          <w:bCs/>
        </w:rPr>
      </w:pPr>
      <w:r>
        <w:rPr>
          <w:b/>
          <w:bCs/>
        </w:rPr>
        <w:t>Bilbao, 14 de febrero de 2018</w:t>
      </w:r>
    </w:p>
    <w:p w:rsidR="00911951" w:rsidRDefault="00111553" w:rsidP="00111553">
      <w:pPr>
        <w:pStyle w:val="Standard"/>
        <w:jc w:val="both"/>
      </w:pPr>
      <w:r>
        <w:t xml:space="preserve"> </w:t>
      </w:r>
      <w:r w:rsidR="002D4775">
        <w:t xml:space="preserve">“Principalmente en el contexto de los </w:t>
      </w:r>
      <w:r w:rsidR="002D4775">
        <w:t>llamados países en desarrollo pero también si contemplamos los casos de los países de América Central y Mozambique considerados en el Simposio, es obvio que la cooperación internacional (cooperación al desarrollo) juega un importante papel activando o difi</w:t>
      </w:r>
      <w:r w:rsidR="002D4775">
        <w:t>cultando al estado para que cumpla con su deber de hacerse cargo de la salud de su población mediante políticas y servicios centrados en las personas. Un encuentro para el diálogo, abierto a los miembros de la RMMI y participantes del Simposio, que servirá</w:t>
      </w:r>
      <w:r w:rsidR="002D4775">
        <w:t xml:space="preserve"> de puente desde el Simposio hacia una sesión de planificación de la RMMI y de su grupo de trabajo sobre Cooperación Eficaz en Salud, permitiendo compartir algunos de los trabajos ya realizados por MMI y discutir algunas de las opciones propuestas para nue</w:t>
      </w:r>
      <w:r w:rsidR="002D4775">
        <w:t>stras futuras actividades.</w:t>
      </w:r>
    </w:p>
    <w:p w:rsidR="00911951" w:rsidRDefault="002D4775" w:rsidP="00111553">
      <w:pPr>
        <w:pStyle w:val="Standard"/>
        <w:widowControl/>
        <w:jc w:val="both"/>
      </w:pPr>
      <w:r>
        <w:t> </w:t>
      </w:r>
      <w:hyperlink r:id="rId16" w:history="1">
        <w:r>
          <w:rPr>
            <w:rFonts w:ascii="Calibri, sans-serif" w:hAnsi="Calibri, sans-serif"/>
            <w:color w:val="10253F"/>
            <w:sz w:val="18"/>
            <w:lang w:val="en-US"/>
          </w:rPr>
          <w:t>http://www.medicusmundi.org/contributions/events/2017/2018Bilbao-Workshop</w:t>
        </w:r>
      </w:hyperlink>
    </w:p>
    <w:p w:rsidR="002D4775" w:rsidRDefault="002D4775" w:rsidP="00111553">
      <w:pPr>
        <w:pStyle w:val="Standard"/>
        <w:jc w:val="both"/>
      </w:pPr>
    </w:p>
    <w:p w:rsidR="00911951" w:rsidRDefault="002D4775" w:rsidP="00111553">
      <w:pPr>
        <w:pStyle w:val="Standard"/>
        <w:jc w:val="both"/>
      </w:pPr>
      <w:r>
        <w:t>Recursos</w:t>
      </w:r>
      <w:r>
        <w:t xml:space="preserve"> de Red: Medicus Mundi Suiza</w:t>
      </w:r>
    </w:p>
    <w:p w:rsidR="00911951" w:rsidRDefault="002D4775" w:rsidP="00111553">
      <w:pPr>
        <w:pStyle w:val="Standard"/>
        <w:jc w:val="both"/>
        <w:rPr>
          <w:b/>
          <w:bCs/>
        </w:rPr>
      </w:pPr>
      <w:r>
        <w:rPr>
          <w:b/>
          <w:bCs/>
        </w:rPr>
        <w:t>Puesta al día en la investigación de ONG suizas que trabajan en el campo de la cooperación internacional de salud.</w:t>
      </w:r>
    </w:p>
    <w:p w:rsidR="00911951" w:rsidRDefault="00111553" w:rsidP="00111553">
      <w:pPr>
        <w:pStyle w:val="Standard"/>
        <w:jc w:val="both"/>
      </w:pPr>
      <w:r>
        <w:t xml:space="preserve"> </w:t>
      </w:r>
      <w:r w:rsidR="002D4775">
        <w:t>“Las organizaciones miembros de la Red de MM-Suiza trabajan juntas para mejorar la implementación de la investi</w:t>
      </w:r>
      <w:r w:rsidR="002D4775">
        <w:t>gación en sus organizaciones y para promover una investigación impulsada por ONG en la cooperación sanitaria internacional de Suiza. Un estudio relacionado, realizado por la NIMF Berna está ya disponible.</w:t>
      </w:r>
    </w:p>
    <w:p w:rsidR="00911951" w:rsidRDefault="00911951" w:rsidP="00111553">
      <w:pPr>
        <w:pStyle w:val="Standard"/>
        <w:jc w:val="both"/>
      </w:pPr>
    </w:p>
    <w:p w:rsidR="00111553" w:rsidRDefault="002D4775" w:rsidP="00111553">
      <w:pPr>
        <w:pStyle w:val="Standard"/>
        <w:widowControl/>
        <w:jc w:val="both"/>
      </w:pPr>
      <w:r>
        <w:rPr>
          <w:rFonts w:ascii="Calibri, sans-serif" w:hAnsi="Calibri, sans-serif"/>
          <w:lang w:val="en-US"/>
        </w:rPr>
        <w:t>Implementation Research: </w:t>
      </w:r>
      <w:hyperlink r:id="rId17" w:history="1">
        <w:r>
          <w:rPr>
            <w:rFonts w:ascii="Calibri, sans-serif" w:hAnsi="Calibri, sans-serif"/>
            <w:color w:val="10253F"/>
            <w:sz w:val="18"/>
            <w:lang w:val="en-US"/>
          </w:rPr>
          <w:t>MMS website</w:t>
        </w:r>
      </w:hyperlink>
      <w:r>
        <w:t> </w:t>
      </w:r>
    </w:p>
    <w:p w:rsidR="00911951" w:rsidRDefault="002D4775" w:rsidP="00111553">
      <w:pPr>
        <w:pStyle w:val="Standard"/>
        <w:widowControl/>
      </w:pPr>
      <w:r>
        <w:rPr>
          <w:rFonts w:ascii="Calibri, sans-serif" w:hAnsi="Calibri, sans-serif"/>
          <w:lang w:val="en-US"/>
        </w:rPr>
        <w:t>Factsheet MMS/ISPM: </w:t>
      </w:r>
      <w:hyperlink r:id="rId18" w:history="1">
        <w:r>
          <w:rPr>
            <w:rFonts w:ascii="Calibri, sans-serif" w:hAnsi="Calibri, sans-serif"/>
            <w:color w:val="10253F"/>
            <w:sz w:val="18"/>
            <w:lang w:val="en-US"/>
          </w:rPr>
          <w:t>P</w:t>
        </w:r>
        <w:r>
          <w:rPr>
            <w:rFonts w:ascii="Calibri, sans-serif" w:hAnsi="Calibri, sans-serif"/>
            <w:color w:val="10253F"/>
            <w:sz w:val="18"/>
            <w:lang w:val="en-US"/>
          </w:rPr>
          <w:t>DF</w:t>
        </w:r>
      </w:hyperlink>
      <w:r>
        <w:rPr>
          <w:rFonts w:ascii="Calibri, sans-serif" w:hAnsi="Calibri, sans-serif"/>
          <w:lang w:val="en-US"/>
        </w:rPr>
        <w:br/>
      </w:r>
      <w:r>
        <w:rPr>
          <w:rFonts w:ascii="Calibri, sans-serif" w:hAnsi="Calibri, sans-serif"/>
          <w:lang w:val="en-US"/>
        </w:rPr>
        <w:t>Abstract study: </w:t>
      </w:r>
      <w:hyperlink r:id="rId19" w:history="1">
        <w:r>
          <w:rPr>
            <w:rFonts w:ascii="Calibri, sans-serif" w:hAnsi="Calibri, sans-serif"/>
            <w:color w:val="10253F"/>
            <w:sz w:val="18"/>
            <w:lang w:val="en-US"/>
          </w:rPr>
          <w:t>PDF</w:t>
        </w:r>
      </w:hyperlink>
    </w:p>
    <w:p w:rsidR="00911951" w:rsidRDefault="00911951" w:rsidP="00111553">
      <w:pPr>
        <w:pStyle w:val="Standard"/>
        <w:jc w:val="both"/>
      </w:pPr>
    </w:p>
    <w:p w:rsidR="00911951" w:rsidRDefault="002D4775" w:rsidP="00111553">
      <w:pPr>
        <w:pStyle w:val="Standard"/>
        <w:jc w:val="both"/>
      </w:pPr>
      <w:r>
        <w:t>Noticias de Red: i+solutions</w:t>
      </w:r>
    </w:p>
    <w:p w:rsidR="00911951" w:rsidRDefault="002D4775" w:rsidP="00111553">
      <w:pPr>
        <w:pStyle w:val="Standard"/>
        <w:jc w:val="both"/>
        <w:rPr>
          <w:b/>
          <w:bCs/>
        </w:rPr>
      </w:pPr>
      <w:r>
        <w:rPr>
          <w:b/>
          <w:bCs/>
        </w:rPr>
        <w:t>Día Mundial de las Ayudas 2017 – Mensaje de i+solutions</w:t>
      </w:r>
    </w:p>
    <w:p w:rsidR="00911951" w:rsidRDefault="002D4775" w:rsidP="00111553">
      <w:pPr>
        <w:pStyle w:val="Standard"/>
        <w:jc w:val="both"/>
      </w:pPr>
      <w:r>
        <w:t>En este día , coincidimos con nuestros colegas y socios en reconocer el derecho básico de cada uno a la salu</w:t>
      </w:r>
      <w:r>
        <w:t>d. Mucho se ha conseguido desde que el mundo se embarcó en un plan integral para tratar la enfermedad y frenar su propagación. Aproximadamente 21 de los 37 millones de personas que viven con VIH están ahora bajo tratamiento y los casos de nuevas infeccione</w:t>
      </w:r>
      <w:r>
        <w:t>s y fallecimientos relacionados están disminuyendo en muchos países.</w:t>
      </w:r>
    </w:p>
    <w:p w:rsidR="00911951" w:rsidRDefault="002D4775" w:rsidP="00111553">
      <w:pPr>
        <w:pStyle w:val="Standard"/>
        <w:widowControl/>
        <w:jc w:val="both"/>
      </w:pPr>
      <w:r>
        <w:t> </w:t>
      </w:r>
      <w:hyperlink r:id="rId20" w:history="1">
        <w:r>
          <w:rPr>
            <w:rFonts w:ascii="Calibri, sans-serif" w:hAnsi="Calibri, sans-serif"/>
            <w:color w:val="10253F"/>
            <w:sz w:val="18"/>
            <w:lang w:val="en-US"/>
          </w:rPr>
          <w:t>http://www.iplussolutions.org/world-aids-day-2017-message-isolutions-ceo-ed-monchen</w:t>
        </w:r>
      </w:hyperlink>
    </w:p>
    <w:p w:rsidR="00911951" w:rsidRDefault="00911951" w:rsidP="00111553">
      <w:pPr>
        <w:pStyle w:val="Standard"/>
        <w:jc w:val="both"/>
      </w:pPr>
    </w:p>
    <w:p w:rsidR="002D4775" w:rsidRDefault="002D4775" w:rsidP="00111553">
      <w:pPr>
        <w:pStyle w:val="Standard"/>
        <w:jc w:val="both"/>
      </w:pPr>
    </w:p>
    <w:p w:rsidR="002D4775" w:rsidRDefault="002D4775" w:rsidP="00111553">
      <w:pPr>
        <w:pStyle w:val="Standard"/>
        <w:jc w:val="both"/>
      </w:pPr>
    </w:p>
    <w:p w:rsidR="002D4775" w:rsidRDefault="002D4775" w:rsidP="00111553">
      <w:pPr>
        <w:pStyle w:val="Standard"/>
        <w:jc w:val="both"/>
      </w:pPr>
    </w:p>
    <w:p w:rsidR="002D4775" w:rsidRDefault="002D4775" w:rsidP="00111553">
      <w:pPr>
        <w:pStyle w:val="Standard"/>
        <w:jc w:val="both"/>
      </w:pPr>
    </w:p>
    <w:p w:rsidR="002D4775" w:rsidRDefault="002D4775" w:rsidP="00111553">
      <w:pPr>
        <w:pStyle w:val="Standard"/>
        <w:jc w:val="both"/>
      </w:pPr>
    </w:p>
    <w:p w:rsidR="00911951" w:rsidRDefault="002D4775" w:rsidP="00111553">
      <w:pPr>
        <w:pStyle w:val="Standard"/>
        <w:jc w:val="both"/>
      </w:pPr>
      <w:r>
        <w:t>Noticias de Red: Trabajadores de la salud (Health Workers)</w:t>
      </w:r>
    </w:p>
    <w:p w:rsidR="00911951" w:rsidRDefault="002D4775" w:rsidP="00111553">
      <w:pPr>
        <w:pStyle w:val="Standard"/>
        <w:jc w:val="both"/>
        <w:rPr>
          <w:b/>
          <w:bCs/>
        </w:rPr>
      </w:pPr>
      <w:r>
        <w:rPr>
          <w:b/>
          <w:bCs/>
        </w:rPr>
        <w:t>Health workers respalda la Carta sobre la inclusión de las personas con discapacidad en la acción humanitaria.</w:t>
      </w:r>
    </w:p>
    <w:p w:rsidR="00911951" w:rsidRDefault="00111553" w:rsidP="00111553">
      <w:pPr>
        <w:pStyle w:val="Standard"/>
        <w:jc w:val="both"/>
      </w:pPr>
      <w:r>
        <w:t xml:space="preserve"> </w:t>
      </w:r>
      <w:r w:rsidR="002D4775">
        <w:t xml:space="preserve">“Health Workers ha </w:t>
      </w:r>
      <w:r w:rsidR="002D4775">
        <w:t xml:space="preserve">reunido recientemente unos 70 entes interesados, como Estados, agencias de Naciones Unidas, la comunidad internacional de sociedad civil, y organizaciones a niveles globales, regionales y nacionales de personas con discapacidades que han suscrito la Carta </w:t>
      </w:r>
      <w:r w:rsidR="002D4775">
        <w:t>sobre Inclusión de Personas con Discapacidades en la Acción Humanitaria. La Carta ha sido emitida antes de la Cumbre Humanitaria Mundial en Estambul en mayo de 2016. Al respaldar esta Carta, nosotros, como organización, nos comprometemos a hacer que la acc</w:t>
      </w:r>
      <w:r w:rsidR="002D4775">
        <w:t>ión humanitaria incluya a las personas con discapacidad; eliminando barreras que las dificultan acceder al socorro, la protección y la ayuda a la recuperación y para garantizar su participación en el desarrollo, la planificación y la ejecución de los progr</w:t>
      </w:r>
      <w:r w:rsidR="002D4775">
        <w:t>amas humanitarios.</w:t>
      </w:r>
    </w:p>
    <w:p w:rsidR="00911951" w:rsidRDefault="002D4775" w:rsidP="00111553">
      <w:pPr>
        <w:pStyle w:val="Standard"/>
        <w:widowControl/>
        <w:jc w:val="both"/>
      </w:pPr>
      <w:hyperlink r:id="rId21" w:history="1">
        <w:r>
          <w:rPr>
            <w:rFonts w:ascii="Calibri, sans-serif" w:hAnsi="Calibri, sans-serif"/>
            <w:color w:val="10253F"/>
            <w:sz w:val="18"/>
            <w:lang w:val="en-US"/>
          </w:rPr>
          <w:t>https://www.health-works.org/en/news/8/health_works_endorses_charter_on_inclusi</w:t>
        </w:r>
        <w:r>
          <w:rPr>
            <w:rFonts w:ascii="Calibri, sans-serif" w:hAnsi="Calibri, sans-serif"/>
            <w:color w:val="10253F"/>
            <w:sz w:val="18"/>
            <w:lang w:val="en-US"/>
          </w:rPr>
          <w:t>on_of_persons_with_disabilities_in_humanitarian_action.html</w:t>
        </w:r>
      </w:hyperlink>
    </w:p>
    <w:p w:rsidR="00911951" w:rsidRDefault="00911951" w:rsidP="00111553">
      <w:pPr>
        <w:pStyle w:val="Standard"/>
        <w:jc w:val="both"/>
      </w:pPr>
    </w:p>
    <w:p w:rsidR="00911951" w:rsidRDefault="002D4775" w:rsidP="00111553">
      <w:pPr>
        <w:pStyle w:val="Standard"/>
        <w:jc w:val="both"/>
      </w:pPr>
      <w:r>
        <w:t>Informe de Red: DWA Cuamm</w:t>
      </w:r>
    </w:p>
    <w:p w:rsidR="00911951" w:rsidRDefault="002D4775" w:rsidP="00111553">
      <w:pPr>
        <w:pStyle w:val="Standard"/>
        <w:jc w:val="both"/>
        <w:rPr>
          <w:b/>
          <w:bCs/>
        </w:rPr>
      </w:pPr>
      <w:r>
        <w:rPr>
          <w:b/>
          <w:bCs/>
        </w:rPr>
        <w:t>Doctors with Africa Cuamm en la Cumbre de Salud de Tanzania</w:t>
      </w:r>
    </w:p>
    <w:p w:rsidR="00911951" w:rsidRDefault="00111553" w:rsidP="00111553">
      <w:pPr>
        <w:pStyle w:val="Standard"/>
        <w:jc w:val="both"/>
      </w:pPr>
      <w:r>
        <w:t xml:space="preserve"> </w:t>
      </w:r>
      <w:r w:rsidR="002D4775">
        <w:t>“ Esta cuarta Cumbre, la más importante reunión d</w:t>
      </w:r>
      <w:r w:rsidR="002D4775">
        <w:t>el país, tuvo lugar en Dar Es Salaam en noviembre, días 14 y 15. CUAMM fue invitada a presentar los resultados de su trabajo en la atención de la salud de madres y niños y combatiendo el VIH, la malnutrición y las enfermedades crónicas.'Estamos contentos d</w:t>
      </w:r>
      <w:r w:rsidR="002D4775">
        <w:t>e haber tomado parte en esta importante reunión científica. Nuestra participación habla de cuán sólida y duradera es la asociación de CUAMM con el sistema de salud de Tanzania´' dice Matteo Capuzzo, Country Manager de CUAMM en Tanzania. Fue una gran suerte</w:t>
      </w:r>
      <w:r w:rsidR="002D4775">
        <w:t xml:space="preserve"> unir nuestras fuerzas con otros actores activos en el área. Ir juntos, compartir ideas, buenas prácticas y los resultados nos ayudan a actuar con cada vez mayor eficacia.</w:t>
      </w:r>
    </w:p>
    <w:p w:rsidR="00911951" w:rsidRDefault="002D4775" w:rsidP="00111553">
      <w:pPr>
        <w:pStyle w:val="Textbody"/>
        <w:widowControl/>
        <w:jc w:val="both"/>
      </w:pPr>
      <w:hyperlink r:id="rId22" w:history="1">
        <w:r>
          <w:rPr>
            <w:rFonts w:ascii="Calibri, sans-serif" w:hAnsi="Calibri, sans-serif"/>
            <w:color w:val="10253F"/>
            <w:sz w:val="18"/>
            <w:lang w:val="en-US"/>
          </w:rPr>
          <w:t>http://www.mediciconlafrica.org/en/senza-categoria/tanzanias-most-important-scientific-meeting/</w:t>
        </w:r>
      </w:hyperlink>
    </w:p>
    <w:p w:rsidR="00911951" w:rsidRDefault="00911951" w:rsidP="00111553">
      <w:pPr>
        <w:pStyle w:val="Standard"/>
        <w:jc w:val="both"/>
      </w:pPr>
    </w:p>
    <w:p w:rsidR="00911951" w:rsidRDefault="002D4775" w:rsidP="00111553">
      <w:pPr>
        <w:pStyle w:val="Standard"/>
        <w:jc w:val="both"/>
      </w:pPr>
      <w:r>
        <w:t>Conferencia de Red: MM Suiza</w:t>
      </w:r>
    </w:p>
    <w:p w:rsidR="00911951" w:rsidRDefault="002D4775" w:rsidP="00111553">
      <w:pPr>
        <w:pStyle w:val="Standard"/>
        <w:jc w:val="both"/>
        <w:rPr>
          <w:b/>
          <w:bCs/>
        </w:rPr>
      </w:pPr>
      <w:r>
        <w:rPr>
          <w:b/>
          <w:bCs/>
        </w:rPr>
        <w:t xml:space="preserve">No más “negocio como siempre” contra las </w:t>
      </w:r>
      <w:r>
        <w:rPr>
          <w:b/>
          <w:bCs/>
        </w:rPr>
        <w:t>enfermedades no transmisibles (ENT)</w:t>
      </w:r>
    </w:p>
    <w:p w:rsidR="00911951" w:rsidRDefault="002D4775" w:rsidP="00111553">
      <w:pPr>
        <w:pStyle w:val="Standard"/>
        <w:jc w:val="both"/>
      </w:pPr>
      <w:r>
        <w:t>“Basilea, 2 de noviembre de 2017. El Simposio de MMI de este año abordó los desafíos de la lucha contra las enfermedades no transmisbles (ENT) analizando sus factores determinantes, la organización de la atención de la s</w:t>
      </w:r>
      <w:r>
        <w:t>alud y el papel de las sociedades civiles. Un enfoque de “negocio, como siempre” no es ya suficiente. Las ENT son causa de muerte para 40 millones de personas anualmente. Y son responsables de casi el 70% de las muertes mundiales.</w:t>
      </w:r>
    </w:p>
    <w:p w:rsidR="00911951" w:rsidRDefault="002D4775" w:rsidP="00111553">
      <w:pPr>
        <w:pStyle w:val="Standard"/>
        <w:widowControl/>
        <w:jc w:val="both"/>
      </w:pPr>
      <w:r>
        <w:t> </w:t>
      </w:r>
      <w:hyperlink r:id="rId23" w:history="1">
        <w:r>
          <w:rPr>
            <w:rFonts w:ascii="Calibri, sans-serif" w:hAnsi="Calibri, sans-serif"/>
            <w:color w:val="10253F"/>
            <w:sz w:val="18"/>
            <w:lang w:val="en-US"/>
          </w:rPr>
          <w:t>http://www.medicusmundi.ch/en/conference/no-more-business-as-usual?set_language=en</w:t>
        </w:r>
      </w:hyperlink>
    </w:p>
    <w:p w:rsidR="00911951" w:rsidRDefault="00911951" w:rsidP="00111553">
      <w:pPr>
        <w:pStyle w:val="Standard"/>
        <w:jc w:val="both"/>
      </w:pPr>
    </w:p>
    <w:p w:rsidR="00911951" w:rsidRDefault="002D4775" w:rsidP="00111553">
      <w:pPr>
        <w:pStyle w:val="Standard"/>
        <w:jc w:val="both"/>
      </w:pPr>
      <w:r>
        <w:t>Recurso de Red: MMI</w:t>
      </w:r>
    </w:p>
    <w:p w:rsidR="00911951" w:rsidRDefault="002D4775" w:rsidP="00111553">
      <w:pPr>
        <w:pStyle w:val="Standard"/>
        <w:jc w:val="both"/>
        <w:rPr>
          <w:b/>
          <w:bCs/>
        </w:rPr>
      </w:pPr>
      <w:r>
        <w:rPr>
          <w:b/>
          <w:bCs/>
        </w:rPr>
        <w:t>mmi-cooperate: Nueva herr</w:t>
      </w:r>
      <w:r>
        <w:rPr>
          <w:b/>
          <w:bCs/>
        </w:rPr>
        <w:t>amienta para la comunicación horizontal dentro de la Red de MMI</w:t>
      </w:r>
    </w:p>
    <w:p w:rsidR="00911951" w:rsidRDefault="002D4775" w:rsidP="00111553">
      <w:pPr>
        <w:pStyle w:val="Standard"/>
        <w:jc w:val="both"/>
      </w:pPr>
      <w:r>
        <w:t>Una nueva lista de correo, promovida por la secretaría de MMI intenta facilitar la comunicación horizontal entre los miembros de la RMMI comprometidos en la cooperación internacional de la sal</w:t>
      </w:r>
      <w:r>
        <w:t>ud. Todos los miembros de RMMI están invitados a utilizar “mmi-cooperate” para informar a sus colegas acerca de sus actividades actuales y eventos, para investigar sobre oportunidades para colaborar, para compartir publicaciones y recursos-clave, o para es</w:t>
      </w:r>
      <w:r>
        <w:t>tablecer diálogo sobre un asunto cualquiera técnico o político. ¿Interesado?. Por favor ponte en contacto con el Secretariado de MMI.</w:t>
      </w:r>
    </w:p>
    <w:p w:rsidR="00911951" w:rsidRDefault="00911951" w:rsidP="00111553">
      <w:pPr>
        <w:pStyle w:val="Standard"/>
        <w:jc w:val="both"/>
      </w:pPr>
    </w:p>
    <w:p w:rsidR="00911951" w:rsidRDefault="002D4775" w:rsidP="00111553">
      <w:pPr>
        <w:pStyle w:val="Standard"/>
        <w:jc w:val="both"/>
      </w:pPr>
      <w:r>
        <w:t>Recurso de Red: ITM IHP</w:t>
      </w:r>
    </w:p>
    <w:p w:rsidR="00911951" w:rsidRDefault="002D4775" w:rsidP="00111553">
      <w:pPr>
        <w:pStyle w:val="Standard"/>
        <w:jc w:val="both"/>
        <w:rPr>
          <w:b/>
          <w:bCs/>
        </w:rPr>
      </w:pPr>
      <w:r>
        <w:rPr>
          <w:b/>
          <w:bCs/>
        </w:rPr>
        <w:t>Ponerte las pilas</w:t>
      </w:r>
    </w:p>
    <w:p w:rsidR="00911951" w:rsidRDefault="002D4775" w:rsidP="00111553">
      <w:pPr>
        <w:pStyle w:val="Standard"/>
        <w:jc w:val="both"/>
      </w:pPr>
      <w:r>
        <w:t>¿Te pierdes las 'actualizaciones MMI'</w:t>
      </w:r>
      <w:r>
        <w:t xml:space="preserve"> mensuales sobre varios temas? Haz que no sea así. Por favor, echa una ojeada a la excelente publicación mensual producida por nuestro miembro de la Red, el ITM IHP Network. Ello puede ayudarte a ponerte las pilas también.</w:t>
      </w:r>
    </w:p>
    <w:p w:rsidR="00911951" w:rsidRDefault="002D4775" w:rsidP="00111553">
      <w:pPr>
        <w:pStyle w:val="Standard"/>
        <w:widowControl/>
        <w:jc w:val="both"/>
      </w:pPr>
      <w:r>
        <w:t> </w:t>
      </w:r>
      <w:hyperlink r:id="rId24" w:history="1">
        <w:r>
          <w:rPr>
            <w:rFonts w:ascii="Calibri, sans-serif" w:hAnsi="Calibri, sans-serif"/>
            <w:color w:val="10253F"/>
            <w:sz w:val="18"/>
            <w:lang w:val="en-GB"/>
          </w:rPr>
          <w:t>http://www.internationalhealthpolicies.org/</w:t>
        </w:r>
      </w:hyperlink>
    </w:p>
    <w:p w:rsidR="00911951" w:rsidRDefault="00911951" w:rsidP="00111553">
      <w:pPr>
        <w:pStyle w:val="Standard"/>
        <w:jc w:val="both"/>
      </w:pPr>
    </w:p>
    <w:p w:rsidR="002D4775" w:rsidRDefault="002D4775" w:rsidP="00111553">
      <w:pPr>
        <w:pStyle w:val="Standard"/>
        <w:jc w:val="both"/>
      </w:pPr>
    </w:p>
    <w:p w:rsidR="00911951" w:rsidRDefault="002D4775" w:rsidP="00111553">
      <w:pPr>
        <w:pStyle w:val="Standard"/>
        <w:jc w:val="both"/>
      </w:pPr>
      <w:r>
        <w:t>Reportaje de la Red: Varios miembros de la Red</w:t>
      </w:r>
    </w:p>
    <w:p w:rsidR="00911951" w:rsidRDefault="002D4775" w:rsidP="00111553">
      <w:pPr>
        <w:pStyle w:val="Standard"/>
        <w:jc w:val="both"/>
      </w:pPr>
      <w:r>
        <w:t>.</w:t>
      </w:r>
      <w:r>
        <w:rPr>
          <w:b/>
          <w:bCs/>
        </w:rPr>
        <w:t>..y más Informes Anuales</w:t>
      </w:r>
    </w:p>
    <w:p w:rsidR="00911951" w:rsidRDefault="00911951" w:rsidP="00111553">
      <w:pPr>
        <w:pStyle w:val="Standard"/>
        <w:jc w:val="both"/>
      </w:pPr>
    </w:p>
    <w:p w:rsidR="00911951" w:rsidRDefault="002D4775" w:rsidP="00111553">
      <w:pPr>
        <w:pStyle w:val="Standard"/>
        <w:jc w:val="both"/>
      </w:pPr>
      <w:r>
        <w:t xml:space="preserve">Nuestra colección de Informes Anuales de </w:t>
      </w:r>
      <w:r>
        <w:t>miembros de la Red correspondientes al pasado año 2016 aún sigue creciendo. ¡Échales un vistazo!</w:t>
      </w:r>
    </w:p>
    <w:p w:rsidR="00911951" w:rsidRDefault="00911951" w:rsidP="00111553">
      <w:pPr>
        <w:pStyle w:val="Standard"/>
        <w:jc w:val="both"/>
      </w:pPr>
    </w:p>
    <w:p w:rsidR="00911951" w:rsidRDefault="00911951" w:rsidP="00111553">
      <w:pPr>
        <w:pStyle w:val="Standard"/>
        <w:jc w:val="both"/>
      </w:pPr>
    </w:p>
    <w:p w:rsidR="00911951" w:rsidRDefault="00911951" w:rsidP="00111553">
      <w:pPr>
        <w:pStyle w:val="Standard"/>
        <w:jc w:val="both"/>
      </w:pPr>
    </w:p>
    <w:p w:rsidR="00911951" w:rsidRDefault="002D4775" w:rsidP="00111553">
      <w:pPr>
        <w:pStyle w:val="Standard"/>
        <w:jc w:val="both"/>
      </w:pPr>
      <w:r>
        <w:t>Noticias de la RMMI</w:t>
      </w:r>
    </w:p>
    <w:p w:rsidR="00911951" w:rsidRDefault="00911951" w:rsidP="00111553">
      <w:pPr>
        <w:pStyle w:val="Standard"/>
        <w:jc w:val="both"/>
      </w:pPr>
    </w:p>
    <w:p w:rsidR="00911951" w:rsidRDefault="002D4775" w:rsidP="00111553">
      <w:pPr>
        <w:pStyle w:val="Standard"/>
        <w:jc w:val="both"/>
      </w:pPr>
      <w:r>
        <w:t>Este boletín de noticias te lo envía la secretaría de MMI.</w:t>
      </w:r>
    </w:p>
    <w:p w:rsidR="00911951" w:rsidRDefault="002D4775" w:rsidP="00111553">
      <w:pPr>
        <w:pStyle w:val="Standard"/>
        <w:jc w:val="both"/>
      </w:pPr>
      <w:r>
        <w:t xml:space="preserve"> Puedes pasarlo a otros in</w:t>
      </w:r>
      <w:r>
        <w:t>teresados en conocer noticias de MMI. Apúntate enviando la palabra “subscribe” en mensaje a la secretaría y, por favor, dinos si ya no deseas estar incluido en nuestra lista de correo.</w:t>
      </w:r>
    </w:p>
    <w:p w:rsidR="00911951" w:rsidRDefault="002D4775" w:rsidP="00111553">
      <w:pPr>
        <w:pStyle w:val="Standard"/>
        <w:jc w:val="both"/>
      </w:pPr>
      <w:r>
        <w:t xml:space="preserve"> .</w:t>
      </w:r>
    </w:p>
    <w:p w:rsidR="00911951" w:rsidRDefault="002D4775" w:rsidP="002D4775">
      <w:pPr>
        <w:pStyle w:val="Textbody"/>
        <w:widowControl/>
        <w:spacing w:after="96"/>
      </w:pPr>
      <w:r>
        <w:rPr>
          <w:color w:val="10253F"/>
          <w:sz w:val="22"/>
          <w:lang w:val="en-GB"/>
        </w:rPr>
        <w:t>MMI Network News, December 2017 </w:t>
      </w:r>
      <w:r>
        <w:rPr>
          <w:color w:val="10253F"/>
          <w:sz w:val="22"/>
          <w:lang w:val="en-GB"/>
        </w:rPr>
        <w:br/>
      </w:r>
      <w:hyperlink r:id="rId25" w:history="1">
        <w:r>
          <w:t>http://www.medicusmundi.org/mmi-network/documents/newsletter/201712</w:t>
        </w:r>
      </w:hyperlink>
      <w:r>
        <w:t xml:space="preserve"> </w:t>
      </w:r>
      <w:bookmarkStart w:id="0" w:name="_GoBack"/>
      <w:bookmarkEnd w:id="0"/>
      <w:r>
        <w:t xml:space="preserve"> </w:t>
      </w:r>
      <w:r>
        <w:rPr>
          <w:rFonts w:ascii="Calibri, sans-serif" w:hAnsi="Calibri, sans-serif"/>
          <w:color w:val="10253F"/>
          <w:sz w:val="22"/>
        </w:rPr>
        <w:t>  </w:t>
      </w:r>
    </w:p>
    <w:p w:rsidR="00911951" w:rsidRDefault="002D4775" w:rsidP="002D4775">
      <w:pPr>
        <w:pStyle w:val="Textbody"/>
        <w:widowControl/>
        <w:spacing w:after="96"/>
      </w:pPr>
      <w:r>
        <w:rPr>
          <w:color w:val="10253F"/>
          <w:sz w:val="22"/>
          <w:lang w:val="en-GB"/>
        </w:rPr>
        <w:t>Editor/contacto: </w:t>
      </w:r>
      <w:r>
        <w:rPr>
          <w:color w:val="10253F"/>
          <w:sz w:val="22"/>
          <w:lang w:val="en-GB"/>
        </w:rPr>
        <w:br/>
      </w:r>
      <w:r>
        <w:rPr>
          <w:color w:val="10253F"/>
          <w:sz w:val="22"/>
          <w:lang w:val="en-GB"/>
        </w:rPr>
        <w:t>Thomas Schwarz, Executive Secretary</w:t>
      </w:r>
      <w:r>
        <w:rPr>
          <w:color w:val="10253F"/>
          <w:sz w:val="22"/>
          <w:lang w:val="en-GB"/>
        </w:rPr>
        <w:br/>
      </w:r>
      <w:r>
        <w:rPr>
          <w:color w:val="10253F"/>
          <w:sz w:val="22"/>
          <w:lang w:val="en-GB"/>
        </w:rPr>
        <w:t>Medicus Mundi International </w:t>
      </w:r>
      <w:r>
        <w:rPr>
          <w:color w:val="10253F"/>
          <w:sz w:val="22"/>
          <w:lang w:val="en-GB"/>
        </w:rPr>
        <w:br/>
      </w:r>
      <w:r>
        <w:rPr>
          <w:color w:val="10253F"/>
          <w:sz w:val="22"/>
          <w:lang w:val="en-GB"/>
        </w:rPr>
        <w:t>Network Health for All</w:t>
      </w:r>
      <w:r>
        <w:rPr>
          <w:color w:val="10253F"/>
          <w:sz w:val="22"/>
          <w:lang w:val="en-GB"/>
        </w:rPr>
        <w:br/>
      </w:r>
      <w:r>
        <w:rPr>
          <w:color w:val="10253F"/>
          <w:sz w:val="22"/>
          <w:lang w:val="en-GB"/>
        </w:rPr>
        <w:t>Murbacherstrasse 34, CH-4013 B</w:t>
      </w:r>
      <w:r>
        <w:rPr>
          <w:color w:val="10253F"/>
          <w:sz w:val="22"/>
          <w:lang w:val="en-GB"/>
        </w:rPr>
        <w:t>asel</w:t>
      </w:r>
      <w:r>
        <w:rPr>
          <w:color w:val="10253F"/>
          <w:sz w:val="22"/>
          <w:lang w:val="en-GB"/>
        </w:rPr>
        <w:br/>
      </w:r>
      <w:r>
        <w:rPr>
          <w:color w:val="10253F"/>
          <w:sz w:val="22"/>
          <w:lang w:val="en-GB"/>
        </w:rPr>
        <w:t>Phone +41 (61) 383 18 11 - </w:t>
      </w:r>
      <w:hyperlink r:id="rId26" w:history="1">
        <w:r>
          <w:rPr>
            <w:color w:val="10253F"/>
            <w:sz w:val="22"/>
            <w:lang w:val="en-GB"/>
          </w:rPr>
          <w:t>office@medicusmundi.org</w:t>
        </w:r>
      </w:hyperlink>
      <w:r>
        <w:rPr>
          <w:color w:val="10253F"/>
          <w:sz w:val="22"/>
          <w:lang w:val="en-GB"/>
        </w:rPr>
        <w:br/>
      </w:r>
      <w:hyperlink r:id="rId27" w:history="1">
        <w:r>
          <w:rPr>
            <w:color w:val="10253F"/>
            <w:sz w:val="22"/>
            <w:lang w:val="en-GB"/>
          </w:rPr>
          <w:t>www.medicusmundi.org</w:t>
        </w:r>
      </w:hyperlink>
    </w:p>
    <w:p w:rsidR="00911951" w:rsidRDefault="002D4775" w:rsidP="002D4775">
      <w:pPr>
        <w:pStyle w:val="Textbody"/>
        <w:widowControl/>
        <w:spacing w:after="0"/>
        <w:rPr>
          <w:i/>
          <w:color w:val="10253F"/>
          <w:sz w:val="22"/>
          <w:lang w:val="en-GB"/>
        </w:rPr>
      </w:pPr>
      <w:r>
        <w:rPr>
          <w:i/>
          <w:color w:val="10253F"/>
          <w:sz w:val="22"/>
          <w:lang w:val="en-GB"/>
        </w:rPr>
        <w:t>Compartiendo conocimientos y uniendo fuerzas hacia la Salud para Todos</w:t>
      </w:r>
    </w:p>
    <w:p w:rsidR="00911951" w:rsidRDefault="00911951" w:rsidP="002D4775">
      <w:pPr>
        <w:pStyle w:val="Standard"/>
      </w:pPr>
    </w:p>
    <w:p w:rsidR="00911951" w:rsidRDefault="00911951" w:rsidP="00111553">
      <w:pPr>
        <w:pStyle w:val="Standard"/>
        <w:jc w:val="both"/>
      </w:pPr>
    </w:p>
    <w:p w:rsidR="00911951" w:rsidRDefault="00911951" w:rsidP="00111553">
      <w:pPr>
        <w:pStyle w:val="Standard"/>
        <w:jc w:val="both"/>
      </w:pPr>
    </w:p>
    <w:p w:rsidR="00911951" w:rsidRDefault="00911951" w:rsidP="00111553">
      <w:pPr>
        <w:pStyle w:val="Standard"/>
        <w:jc w:val="both"/>
      </w:pPr>
    </w:p>
    <w:p w:rsidR="00911951" w:rsidRDefault="00911951" w:rsidP="00111553">
      <w:pPr>
        <w:pStyle w:val="Standard"/>
        <w:jc w:val="both"/>
      </w:pPr>
    </w:p>
    <w:sectPr w:rsidR="0091195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D4775">
      <w:r>
        <w:separator/>
      </w:r>
    </w:p>
  </w:endnote>
  <w:endnote w:type="continuationSeparator" w:id="0">
    <w:p w:rsidR="00000000" w:rsidRDefault="002D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Symbol"/>
    <w:panose1 w:val="05010000000000000000"/>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sans-serif">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D4775">
      <w:r>
        <w:rPr>
          <w:color w:val="000000"/>
        </w:rPr>
        <w:separator/>
      </w:r>
    </w:p>
  </w:footnote>
  <w:footnote w:type="continuationSeparator" w:id="0">
    <w:p w:rsidR="00000000" w:rsidRDefault="002D4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FE2690"/>
    <w:multiLevelType w:val="multilevel"/>
    <w:tmpl w:val="3F54E0CA"/>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11951"/>
    <w:rsid w:val="00111553"/>
    <w:rsid w:val="002D4775"/>
    <w:rsid w:val="00911951"/>
    <w:rsid w:val="00E308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C6E027-B297-40D8-9BFE-ECAD95F9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uhc2030.org/" TargetMode="External"/><Relationship Id="rId13" Type="http://schemas.openxmlformats.org/officeDocument/2006/relationships/hyperlink" Target="https://www.youtube.com/watch?v=VOQHYfW_RSk" TargetMode="External"/><Relationship Id="rId18" Type="http://schemas.openxmlformats.org/officeDocument/2006/relationships/hyperlink" Target="http://www.medicusmundi.ch/de/schwerpunkte/implementation-research/practical-guidelines-1/factsheet-on-implementation-research/at_download/file" TargetMode="External"/><Relationship Id="rId26" Type="http://schemas.openxmlformats.org/officeDocument/2006/relationships/hyperlink" Target="mailto:office@medicusmundi.org" TargetMode="External"/><Relationship Id="rId3" Type="http://schemas.openxmlformats.org/officeDocument/2006/relationships/settings" Target="settings.xml"/><Relationship Id="rId21" Type="http://schemas.openxmlformats.org/officeDocument/2006/relationships/hyperlink" Target="https://www.health-works.org/en/news/8/health_works_endorses_charter_on_inclusion_of_persons_with_disabilities_in_humanitarian_action.html" TargetMode="External"/><Relationship Id="rId7" Type="http://schemas.openxmlformats.org/officeDocument/2006/relationships/hyperlink" Target="http://universalhealthcoverageday.org/" TargetMode="External"/><Relationship Id="rId12" Type="http://schemas.openxmlformats.org/officeDocument/2006/relationships/hyperlink" Target="https://www.cordaid.org/en/wp-content/uploads/sites/3/2017/12/Cordaid-4-pager-Contributing-to-universal-health-coverage-HR-no-cropmarks.pdf" TargetMode="External"/><Relationship Id="rId17" Type="http://schemas.openxmlformats.org/officeDocument/2006/relationships/hyperlink" Target="http://www.medicusmundi.ch/de/schwerpunkte/implementation-research" TargetMode="External"/><Relationship Id="rId25" Type="http://schemas.openxmlformats.org/officeDocument/2006/relationships/hyperlink" Target="http://www.medicusmundi.org/mmi-network/documents/newsletter/201712" TargetMode="External"/><Relationship Id="rId2" Type="http://schemas.openxmlformats.org/officeDocument/2006/relationships/styles" Target="styles.xml"/><Relationship Id="rId16" Type="http://schemas.openxmlformats.org/officeDocument/2006/relationships/hyperlink" Target="http://www.medicusmundi.org/contributions/events/2017/2018Bilbao-Workshop" TargetMode="External"/><Relationship Id="rId20" Type="http://schemas.openxmlformats.org/officeDocument/2006/relationships/hyperlink" Target="http://www.iplussolutions.org/world-aids-day-2017-message-isolutions-ceo-ed-monch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rdaid.org/en/publications/health-for-all-why-is-universal-health-coverage-important/" TargetMode="External"/><Relationship Id="rId24" Type="http://schemas.openxmlformats.org/officeDocument/2006/relationships/hyperlink" Target="http://www.internationalhealthpolicies.org/" TargetMode="External"/><Relationship Id="rId5" Type="http://schemas.openxmlformats.org/officeDocument/2006/relationships/footnotes" Target="footnotes.xml"/><Relationship Id="rId15" Type="http://schemas.openxmlformats.org/officeDocument/2006/relationships/hyperlink" Target="http://www.medicusmundi.org/contributions/events/2017/2018Bilbao-Symposium" TargetMode="External"/><Relationship Id="rId23" Type="http://schemas.openxmlformats.org/officeDocument/2006/relationships/hyperlink" Target="http://www.medicusmundi.ch/en/conference/no-more-business-as-usual?set_language=en" TargetMode="External"/><Relationship Id="rId28" Type="http://schemas.openxmlformats.org/officeDocument/2006/relationships/fontTable" Target="fontTable.xml"/><Relationship Id="rId10" Type="http://schemas.openxmlformats.org/officeDocument/2006/relationships/hyperlink" Target="https://www.wemos.nl/en/give-people-universal-access-to-health-services/" TargetMode="External"/><Relationship Id="rId19" Type="http://schemas.openxmlformats.org/officeDocument/2006/relationships/hyperlink" Target="http://www.medicusmundi.ch/de/schwerpunkte/implementation-research/medicus-mundis-work-on-implementation-research/implementation-research-of-swiss-ngos-working-in-the-field-of-international-health-cooperation/at_download/file" TargetMode="External"/><Relationship Id="rId4" Type="http://schemas.openxmlformats.org/officeDocument/2006/relationships/webSettings" Target="webSettings.xml"/><Relationship Id="rId9" Type="http://schemas.openxmlformats.org/officeDocument/2006/relationships/hyperlink" Target="http://universalhealthcoverageday.org/forum/" TargetMode="External"/><Relationship Id="rId14" Type="http://schemas.openxmlformats.org/officeDocument/2006/relationships/hyperlink" Target="http://www.medicusmundi.org/contributions/events/2017/mmi-network-at-the-who-executive-board-meeting" TargetMode="External"/><Relationship Id="rId22" Type="http://schemas.openxmlformats.org/officeDocument/2006/relationships/hyperlink" Target="http://www.mediciconlafrica.org/en/senza-categoria/tanzanias-most-important-scientific-meeting/" TargetMode="External"/><Relationship Id="rId27" Type="http://schemas.openxmlformats.org/officeDocument/2006/relationships/hyperlink" Target="http://www.medicusmundi.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2419</Words>
  <Characters>13310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Maria Arcos Santo Domingo</dc:creator>
  <cp:lastModifiedBy>Natalia Herce Azanza</cp:lastModifiedBy>
  <cp:revision>4</cp:revision>
  <dcterms:created xsi:type="dcterms:W3CDTF">2018-01-04T20:51:00Z</dcterms:created>
  <dcterms:modified xsi:type="dcterms:W3CDTF">2018-01-04T20:56:00Z</dcterms:modified>
</cp:coreProperties>
</file>